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9EE6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321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长兴晟铭汽车部件有限公司</w:t>
      </w:r>
    </w:p>
    <w:p w14:paraId="38250E2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321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年产30万套新能源汽车零部件</w:t>
      </w:r>
    </w:p>
    <w:p w14:paraId="3685EA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0"/>
          <w:sz w:val="28"/>
          <w:szCs w:val="28"/>
        </w:rPr>
        <w:t>安全现状评价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lang w:val="en-US" w:eastAsia="zh-CN"/>
        </w:rPr>
        <w:t>现场勘验照片</w:t>
      </w:r>
    </w:p>
    <w:p w14:paraId="07476905">
      <w:pPr>
        <w:spacing w:line="240" w:lineRule="auto"/>
        <w:ind w:left="0" w:leftChars="0" w:firstLine="0" w:firstLineChars="0"/>
        <w:jc w:val="left"/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项目负责人冯功源、企业</w:t>
      </w:r>
      <w:r>
        <w:rPr>
          <w:rFonts w:hint="eastAsia" w:ascii="宋体" w:hAnsi="宋体" w:cs="Times New Roman"/>
          <w:color w:val="auto"/>
          <w:sz w:val="28"/>
          <w:szCs w:val="28"/>
          <w:lang w:val="en-US" w:eastAsia="zh-CN"/>
        </w:rPr>
        <w:t>现场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负责人现场照片：</w:t>
      </w:r>
    </w:p>
    <w:p w14:paraId="0FE184D1">
      <w:pPr>
        <w:spacing w:line="240" w:lineRule="auto"/>
        <w:ind w:left="0" w:leftChars="0" w:firstLine="0" w:firstLineChars="0"/>
        <w:jc w:val="left"/>
        <w:rPr>
          <w:sz w:val="28"/>
        </w:rPr>
      </w:pPr>
      <w:r>
        <w:rPr>
          <w:sz w:val="28"/>
        </w:rPr>
        <w:drawing>
          <wp:inline distT="0" distB="0" distL="114300" distR="114300">
            <wp:extent cx="5930265" cy="4447540"/>
            <wp:effectExtent l="0" t="0" r="13335" b="10160"/>
            <wp:docPr id="1" name="图片 1" descr="IMG_20251203_164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51203_16493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125DE">
      <w:pPr>
        <w:spacing w:line="240" w:lineRule="auto"/>
        <w:ind w:left="0" w:leftChars="0" w:firstLine="0" w:firstLineChars="0"/>
        <w:jc w:val="left"/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sectPr>
          <w:pgSz w:w="11906" w:h="16838"/>
          <w:pgMar w:top="1332" w:right="1247" w:bottom="1332" w:left="1247" w:header="851" w:footer="992" w:gutter="0"/>
          <w:cols w:space="425" w:num="1"/>
          <w:docGrid w:type="lines" w:linePitch="312" w:charSpace="0"/>
        </w:sectPr>
      </w:pPr>
    </w:p>
    <w:p w14:paraId="0064F9B8">
      <w:pPr>
        <w:spacing w:line="240" w:lineRule="auto"/>
        <w:ind w:left="0" w:leftChars="0" w:firstLine="0" w:firstLineChars="0"/>
        <w:jc w:val="left"/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项目组成员丁传思、企业现场负责人现场照片：</w:t>
      </w:r>
    </w:p>
    <w:p w14:paraId="66D99862">
      <w:pPr>
        <w:spacing w:line="240" w:lineRule="auto"/>
        <w:ind w:left="0" w:leftChars="0" w:firstLine="0" w:firstLineChars="0"/>
        <w:jc w:val="left"/>
        <w:rPr>
          <w:rFonts w:hint="default" w:ascii="宋体" w:hAnsi="宋体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宋体" w:hAnsi="宋体" w:eastAsia="宋体" w:cs="Times New Roman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963920" cy="4471035"/>
            <wp:effectExtent l="0" t="0" r="17780" b="5715"/>
            <wp:docPr id="2" name="图片 2" descr="微信图片_20260202135304_1037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202135304_1037_3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3920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332" w:right="1247" w:bottom="1332" w:left="124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E5BB4"/>
    <w:rsid w:val="3BBA03DD"/>
    <w:rsid w:val="45DE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rFonts w:ascii="宋体" w:hAnsi="宋体"/>
      <w:kern w:val="0"/>
      <w:szCs w:val="28"/>
    </w:rPr>
  </w:style>
  <w:style w:type="paragraph" w:styleId="3">
    <w:name w:val="Body Text First Indent"/>
    <w:basedOn w:val="1"/>
    <w:qFormat/>
    <w:uiPriority w:val="0"/>
    <w:pPr>
      <w:spacing w:after="120" w:afterLines="0"/>
      <w:ind w:firstLine="420" w:firstLineChars="1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</Words>
  <Characters>79</Characters>
  <Lines>0</Lines>
  <Paragraphs>0</Paragraphs>
  <TotalTime>2</TotalTime>
  <ScaleCrop>false</ScaleCrop>
  <LinksUpToDate>false</LinksUpToDate>
  <CharactersWithSpaces>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2026-03-18T07:04:00Z</dcterms:created>
  <dc:creator>原来如此</dc:creator>
  <cp:lastModifiedBy>原来如此</cp:lastModifiedBy>
  <dcterms:modified xsi:type="dcterms:W3CDTF">2026-03-25T07:04:32Z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E904C4DFD73B4B71B86BC22F420EEF8F_11</vt:lpwstr>
  </property>
  <property fmtid="{D5CDD505-2E9C-101B-9397-08002B2CF9AE}" pid="4" name="KSOTemplateDocerSaveRecord">
    <vt:lpwstr>eyJoZGlkIjoiZDI4MDBiZWEyMGMwMDMyMWI4NWE3MDNmNDM0M2U4ZjciLCJ1c2VySWQiOiIzNzQ4MzEyMjUifQ==</vt:lpwstr>
  </property>
</Properties>
</file>